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C2DCC" w:rsidRDefault="002622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Nacrt prijedloga</w:t>
      </w:r>
    </w:p>
    <w:p w14:paraId="00000002" w14:textId="77777777" w:rsidR="001C2DCC" w:rsidRDefault="001C2D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 temelju članka 25. stavka 4. Zakona o lokalnoj i područnoj (regionalnoj) samoupravi (Narodne novine  33/01, 60/14, 129/05, 109/07, 36/09, 150/11, 144/12, 123/17, 98/19 i 144/20) i članka 41. točke 2. u vezi s člankom 151.a stavkom 4.  Statuta Grada Zagreba (Službeni glasnik Grada Zagreba 23/16, 2/18, 23/18, 3/20, 3/21 i 11/21 - pročišćeni tekst), Gradska skupština Grada Zagreba na __. sjednici ______ 2022., donijela je</w:t>
      </w:r>
    </w:p>
    <w:p w14:paraId="00000004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D L U K U </w:t>
      </w:r>
    </w:p>
    <w:p w14:paraId="00000007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podnošenju prijedloga i peticija građana </w:t>
      </w:r>
    </w:p>
    <w:p w14:paraId="00000008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1C2DCC" w:rsidRDefault="001C2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A" w14:textId="77777777" w:rsidR="001C2DCC" w:rsidRDefault="0026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Opće odredbe </w:t>
      </w:r>
    </w:p>
    <w:p w14:paraId="0000000B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0000000D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Ovom se </w:t>
      </w:r>
      <w:bookmarkStart w:id="1" w:name="_Hlk93307437"/>
      <w:r>
        <w:rPr>
          <w:rFonts w:ascii="Times New Roman" w:eastAsia="Times New Roman" w:hAnsi="Times New Roman" w:cs="Times New Roman"/>
          <w:sz w:val="24"/>
          <w:szCs w:val="24"/>
        </w:rPr>
        <w:t>odlukom uređuje način podnošenja prijedloga i peticija građana, odlučivanja o njima i druga pitanja u vezi s podnošenjem prijedloga i peticija građana.</w:t>
      </w:r>
    </w:p>
    <w:bookmarkEnd w:id="1"/>
    <w:p w14:paraId="0000000F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00000011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1C2DCC" w:rsidRDefault="00262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Izrazi koji se upotrebljavaju u ovoj odluci, a imaju rodno značenje, bez obzira na to jesu li korišteni u muškom ili ženskom rodu, odnose se na jednak način na muški i ženski rod.</w:t>
      </w:r>
    </w:p>
    <w:p w14:paraId="00000013" w14:textId="77777777" w:rsidR="001C2DCC" w:rsidRDefault="001C2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1C2DCC" w:rsidRDefault="0026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3.</w:t>
      </w:r>
    </w:p>
    <w:p w14:paraId="00000015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bookmarkStart w:id="3" w:name="_Hlk93308188"/>
      <w:r>
        <w:rPr>
          <w:rFonts w:ascii="Times New Roman" w:eastAsia="Times New Roman" w:hAnsi="Times New Roman" w:cs="Times New Roman"/>
          <w:sz w:val="24"/>
          <w:szCs w:val="24"/>
        </w:rPr>
        <w:t>Građani Grada Zagreba imaju pravo Gradskoj skupštini Grada Zagreba (u daljnjem tekstu: Gradska skupština) predlagati donošenje općeg akta ili rješavanje određenog pitanja iz djelokruga Gradske skupštine te podnositi peticije o pitanjima iz samoupravnog djelokruga Grada Zagreba od lokalnog značenja u skladu sa zakonom, Statutom Grada Zagreba i ovom odlukom.</w:t>
      </w:r>
    </w:p>
    <w:p w14:paraId="00000017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prijedlogu odnosno peticiji koji potpisom podrži najmanje 10% birača upisanih u popis birača Grada Zagreba, Gradska skupština mora raspravljati te dati odgovor podnositeljima najkasnije u roku od </w:t>
      </w:r>
      <w:bookmarkStart w:id="4" w:name="_Hlk933152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 mjeseca od zaprimanja prijedloga odnosno peticije.</w:t>
      </w:r>
      <w:bookmarkEnd w:id="4"/>
    </w:p>
    <w:bookmarkEnd w:id="3"/>
    <w:p w14:paraId="00000018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1fob9te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0000001A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0000001B" w14:textId="45C7CD4D" w:rsidR="001C2DCC" w:rsidRDefault="0026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smislu ove </w:t>
      </w:r>
      <w:r w:rsidR="006551F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dluke: </w:t>
      </w:r>
    </w:p>
    <w:p w14:paraId="0000001C" w14:textId="77777777" w:rsidR="001C2DCC" w:rsidRDefault="0026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1. prijedlog je svaki podnesak kojim građani Grada Zagreba predlažu Gradskoj skupštini donošenje općeg akta ili rješavanje određenog pitanja iz djelokruga Gradske skupštine, koji je podnesen u skladu s odredbama ove odluke, </w:t>
      </w:r>
    </w:p>
    <w:p w14:paraId="0000001D" w14:textId="77777777" w:rsidR="001C2DCC" w:rsidRDefault="0026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 peticija je svaki podnesak kojim građani Grada Zagreba traže raspravu o pitanjima iz samoupravnog djelokruga Grada Zagreba, koji je podnesen u skladu s odredbama ove odluke. </w:t>
      </w:r>
    </w:p>
    <w:p w14:paraId="0000001E" w14:textId="77777777" w:rsidR="001C2DCC" w:rsidRDefault="0026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1F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14:paraId="00000020" w14:textId="77777777" w:rsidR="001C2DCC" w:rsidRDefault="001C2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1" w14:textId="6B683BC8" w:rsidR="001C2DCC" w:rsidRDefault="002622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Izjašnjavanje birača o potrebi da s podnese prijedlog ili peticija</w:t>
      </w:r>
    </w:p>
    <w:p w14:paraId="00000022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5.</w:t>
      </w:r>
    </w:p>
    <w:p w14:paraId="00000024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5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(1) Ako birači ocijene da postoji potreba za podnošenjem prijedloga ili peticije </w:t>
      </w:r>
      <w:bookmarkStart w:id="6" w:name="_Hlk9330978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osnovat će organizacijski odbor za izjašnjavanje birača o potrebi podnošenja prijedloga ili peticije </w:t>
      </w:r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(u daljnjem tekstu: organizacijski odbor).</w:t>
      </w:r>
    </w:p>
    <w:p w14:paraId="00000026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Organizacijski odbor ima od 3 do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članova.</w:t>
      </w:r>
    </w:p>
    <w:p w14:paraId="00000027" w14:textId="77777777" w:rsidR="001C2DCC" w:rsidRDefault="0026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(3) Članovi organizacijskog odbora </w:t>
      </w:r>
      <w:bookmarkStart w:id="7" w:name="_Hlk9330985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 sobom biraju predstavnika koji predstavlja organizacijski odbor</w:t>
      </w:r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skladu s odredbama ove odluke.</w:t>
      </w:r>
    </w:p>
    <w:p w14:paraId="00000028" w14:textId="77777777" w:rsidR="001C2DCC" w:rsidRDefault="0026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(4) Organizacijski odbor osniva se odlukom koja sadrži:</w:t>
      </w:r>
    </w:p>
    <w:p w14:paraId="00000029" w14:textId="77777777" w:rsidR="001C2DCC" w:rsidRDefault="002622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naziv prijedloga odnosno peticije </w:t>
      </w:r>
    </w:p>
    <w:p w14:paraId="0000002A" w14:textId="77777777" w:rsidR="001C2DCC" w:rsidRDefault="002622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naziv organizacijskog odbora </w:t>
      </w:r>
    </w:p>
    <w:p w14:paraId="0000002B" w14:textId="77777777" w:rsidR="001C2DCC" w:rsidRDefault="002622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datum osnivanja organizacijskog odbora </w:t>
      </w:r>
    </w:p>
    <w:p w14:paraId="0000002C" w14:textId="77777777" w:rsidR="001C2DCC" w:rsidRDefault="002622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broj članova organizacijskog odbora, njihova imena i prezimena, prebivališta te kontakt podatke </w:t>
      </w:r>
    </w:p>
    <w:p w14:paraId="0000002D" w14:textId="77777777" w:rsidR="001C2DCC" w:rsidRDefault="002622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ime i prezime, osobni identifikacijski broj (OIB), prebivalište te kontakt podatke predstavnika organizacijskog odbora </w:t>
      </w:r>
    </w:p>
    <w:p w14:paraId="0000002E" w14:textId="77777777" w:rsidR="001C2DCC" w:rsidRDefault="002622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potpis predstavnika i članova organizacijskog odbora. </w:t>
      </w:r>
    </w:p>
    <w:p w14:paraId="0000002F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(5) Osim punog naziva organizacijskog odbora, u odluci iz stavka 4. ovog članka može se navesti i njegov skraćeni naziv. </w:t>
      </w:r>
    </w:p>
    <w:p w14:paraId="00000030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1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6.</w:t>
      </w:r>
    </w:p>
    <w:p w14:paraId="00000032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(1) Organizacijski odbor donosi </w:t>
      </w:r>
      <w:bookmarkStart w:id="8" w:name="_Hlk9331009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odluku </w:t>
      </w:r>
      <w:bookmarkStart w:id="9" w:name="_Hlk9331444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se pristupi izjašnjavanju birača o potrebi podnošenja prijedloga ili peticije</w:t>
      </w:r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8"/>
    <w:p w14:paraId="00000034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(2) Odluka iz stavka 1. ovoga članka sadrži:</w:t>
      </w:r>
    </w:p>
    <w:p w14:paraId="00000035" w14:textId="77777777" w:rsidR="001C2DCC" w:rsidRDefault="00262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9331121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naziv organizacijskog odbora i imena i prezimena predstavnika i članova organizacijskog odbora</w:t>
      </w:r>
    </w:p>
    <w:p w14:paraId="00000036" w14:textId="77777777" w:rsidR="001C2DCC" w:rsidRPr="00C754C0" w:rsidRDefault="00262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heading=h.3znysh7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jasno formuliran prijedlog sa sadržajem općeg akta koji se predlaže donijeti ili pitanje iz djelokruga Gradske skupštine koje se predlaže riješiti s obrazloženjem, ako se pristupa izjašnjavaju birača o potrebi podnošenja prijedloga, odnosno jasno formuliranu peticiju koja sadrži pitanje iz samoupravnog djelokruga Grada Zagreba o kojem se podnosi peticija s obrazloženjem, ako se pristupa izjašnjavaju birača o </w:t>
      </w:r>
      <w:r w:rsidRPr="00C754C0">
        <w:rPr>
          <w:rFonts w:ascii="Times New Roman" w:eastAsia="Times New Roman" w:hAnsi="Times New Roman" w:cs="Times New Roman"/>
          <w:color w:val="000000"/>
          <w:sz w:val="24"/>
          <w:szCs w:val="24"/>
        </w:rPr>
        <w:t>potrebi podnošenja peticije</w:t>
      </w:r>
    </w:p>
    <w:p w14:paraId="00000037" w14:textId="77777777" w:rsidR="001C2DCC" w:rsidRPr="00C754C0" w:rsidRDefault="00262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 unutar kojeg će se sakupljati potpisi birača koji se izjašnjavaju o potrebi podnošenja prijedloga ili peticije, koji ne može biti duži od </w:t>
      </w:r>
      <w:r w:rsidRPr="00C754C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754C0">
        <w:rPr>
          <w:rFonts w:ascii="Times New Roman" w:eastAsia="Times New Roman" w:hAnsi="Times New Roman" w:cs="Times New Roman"/>
          <w:color w:val="000000"/>
          <w:sz w:val="24"/>
          <w:szCs w:val="24"/>
        </w:rPr>
        <w:t>0 dana od dana objave odluke iz stavka 1. ovog članka.</w:t>
      </w:r>
    </w:p>
    <w:bookmarkEnd w:id="10"/>
    <w:p w14:paraId="00000038" w14:textId="09D93BE0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(3) Odluka iz stavka 1. ovog članka objavljuje se </w:t>
      </w:r>
      <w:bookmarkStart w:id="12" w:name="_Hlk9331042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sjedištima vijeća gradskih četvrti i sjedištima vijeća mjesnih odbora</w:t>
      </w:r>
      <w:r w:rsidR="00C75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mrežnim stranicama Grada Zagreba </w:t>
      </w:r>
      <w:r w:rsidR="00C754C0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drugi prikladan način prema odluci organizacijskog odbora.</w:t>
      </w:r>
    </w:p>
    <w:bookmarkEnd w:id="12"/>
    <w:p w14:paraId="00000039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(4) Odluku iz stavka 1. ovog članka Organizacijski odbor bez odgode </w:t>
      </w:r>
      <w:bookmarkStart w:id="13" w:name="_Hlk9331027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dostavlja </w:t>
      </w:r>
      <w:bookmarkStart w:id="14" w:name="_Hlk9331760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gradskom upravnom tijelu nadležnom za obavljanje poslova u vezi s vođenjem registra birača. </w:t>
      </w:r>
      <w:bookmarkEnd w:id="14"/>
    </w:p>
    <w:p w14:paraId="0000003A" w14:textId="277011C9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Gradsko upravno tijelo iz stavka 4. ovog članka dužno je u roku od tri dana od primitka odluke iz stavka 1. ovog članka posebnim rješenjem utvrditi ukupan broj birača upisanih u popis birača u Gradu Zagrebu na dan koji je navedenom odlukom određen za prvi dan prikupljanja potpisa prema stanju na taj dan u 00:00 sati, kao i izračun deset posto od tog broja, te je to rješenje dužno objaviti na </w:t>
      </w:r>
      <w:r w:rsidR="00405235">
        <w:rPr>
          <w:rFonts w:ascii="Times New Roman" w:eastAsia="Times New Roman" w:hAnsi="Times New Roman" w:cs="Times New Roman"/>
          <w:color w:val="000000"/>
          <w:sz w:val="24"/>
          <w:szCs w:val="24"/>
        </w:rPr>
        <w:t>mrežnim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stranicama Grada Zagreba na referentni dan i isti dan ga dostaviti organizacijskom odboru.</w:t>
      </w:r>
      <w:bookmarkEnd w:id="13"/>
    </w:p>
    <w:p w14:paraId="0000003B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C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14:paraId="0000003D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E" w14:textId="1C43D320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15" w:name="_Hlk9331137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Izjašnjavanje birača o potrebi podnošenja prijedloga ili peticije može se održavati na svakom za to prikladnom mjestu u skladu s gra</w:t>
      </w:r>
      <w:r w:rsidR="006551FD">
        <w:rPr>
          <w:rFonts w:ascii="Times New Roman" w:eastAsia="Times New Roman" w:hAnsi="Times New Roman" w:cs="Times New Roman"/>
          <w:color w:val="000000"/>
          <w:sz w:val="24"/>
          <w:szCs w:val="24"/>
        </w:rPr>
        <w:t>dskim propisima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5"/>
    <w:p w14:paraId="0000003F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0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1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8.</w:t>
      </w:r>
    </w:p>
    <w:p w14:paraId="00000042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(1) </w:t>
      </w:r>
      <w:bookmarkStart w:id="16" w:name="_Hlk9331197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Mjesta na kojima će se održavati izjašnjavanje birača moraju biti označena i uočljiva s tim da njihovo označavanje ne smije sadržavati državna obilježja ni obilježja Grada Zagreba.</w:t>
      </w:r>
    </w:p>
    <w:p w14:paraId="00000044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(2) Svako mjesto iz stavka 1. ovoga članka mora imati potpisne liste na utvrđenom obrascu iz članka 9. stavka 1. ove odluke. </w:t>
      </w:r>
    </w:p>
    <w:bookmarkEnd w:id="16"/>
    <w:p w14:paraId="00000045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6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47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9.</w:t>
      </w:r>
    </w:p>
    <w:p w14:paraId="00000048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9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(1) Izjašnjavanje birača provodi se </w:t>
      </w:r>
      <w:bookmarkStart w:id="17" w:name="_Hlk9331215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obrascu </w:t>
      </w:r>
      <w:bookmarkStart w:id="18" w:name="_Hlk933120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prikupljanje potpisa za podnošenje prijedloga ili peticije koji je sastavni dio ove odluke</w:t>
      </w:r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A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heading=h.2et92p0" w:colFirst="0" w:colLast="0"/>
      <w:bookmarkEnd w:id="18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(2) O potrebi podnošenja prijedloga ili peticije mogu se izjašnjavati samo birači upisani u popis birača Grada Zagreba.</w:t>
      </w:r>
    </w:p>
    <w:p w14:paraId="0000004B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(3) Birač se može izjasniti o potrebi podnošenja istog prijedloga ili peticije samo jednom.</w:t>
      </w:r>
    </w:p>
    <w:p w14:paraId="0000004C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D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E" w14:textId="77777777" w:rsidR="001C2DCC" w:rsidRDefault="002622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0" w:name="_heading=h.tyjcwt" w:colFirst="0" w:colLast="0"/>
      <w:bookmarkEnd w:id="2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Podnošenje prijedloga i peticije</w:t>
      </w:r>
    </w:p>
    <w:p w14:paraId="0000004F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0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10.</w:t>
      </w:r>
    </w:p>
    <w:p w14:paraId="00000051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2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_heading=h.3dy6vkm" w:colFirst="0" w:colLast="0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(1) </w:t>
      </w:r>
      <w:bookmarkStart w:id="22" w:name="_Hlk9331287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Nakon isteka roka za prikupljanje potpisa birača svi popisi se dostavljaju organizacijskom odboru.</w:t>
      </w:r>
    </w:p>
    <w:p w14:paraId="00000053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(2) Organizacijski odbor provjerava je li izjašnjavanje provedeno u skladu s odredbama ove odluke. </w:t>
      </w:r>
    </w:p>
    <w:bookmarkEnd w:id="22"/>
    <w:p w14:paraId="00000054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5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11.</w:t>
      </w:r>
    </w:p>
    <w:p w14:paraId="00000056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7" w14:textId="0CA5AE49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heading=h.1t3h5sf" w:colFirst="0" w:colLast="0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(1) </w:t>
      </w:r>
      <w:bookmarkStart w:id="24" w:name="_Hlk933143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organizacijski odbor utvrdi da se o potrebi podnošenja prijedloga ili peticije izjasnilo deset posto birača od ukupnog broja birača upisanih u popis birača Grada Zagreba, dostavit će predsjedniku Gradske skupštine odluku iz članka 6. ove odluke i sve potpise kojima se dokazuje da je podnošenje prijedloga ili peticije podržao potreban broj birača u roku </w:t>
      </w:r>
      <w:r w:rsidRPr="0067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</w:t>
      </w:r>
      <w:r w:rsidRPr="0067202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7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od </w:t>
      </w:r>
      <w:r w:rsidRPr="00672025">
        <w:rPr>
          <w:rFonts w:ascii="Times New Roman" w:eastAsia="Times New Roman" w:hAnsi="Times New Roman" w:cs="Times New Roman"/>
          <w:sz w:val="24"/>
          <w:szCs w:val="24"/>
        </w:rPr>
        <w:t>dana isteka roka za prikupljanje potpisa</w:t>
      </w:r>
      <w:r w:rsidRPr="00672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F0ACA" w:rsidRPr="0067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58" w14:textId="77777777" w:rsidR="001C2DCC" w:rsidRDefault="0026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heading=h.4d34og8" w:colFirst="0" w:colLast="0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(2) Prijedlog i peticija dostavljaju se poštom ili osobnom predajom u pisarnicu Stručne službe Gradske skupštine. </w:t>
      </w:r>
    </w:p>
    <w:bookmarkEnd w:id="24"/>
    <w:p w14:paraId="00000059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A" w14:textId="77777777" w:rsidR="001C2DCC" w:rsidRDefault="002622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14:paraId="0000005B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C" w14:textId="77777777" w:rsidR="001C2DCC" w:rsidRDefault="002622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6" w:name="_heading=h.2s8eyo1" w:colFirst="0" w:colLast="0"/>
      <w:bookmarkEnd w:id="2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Razmatranje prijedloga i peticije i odlučivanje o njima</w:t>
      </w:r>
    </w:p>
    <w:p w14:paraId="0000005D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E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12.</w:t>
      </w:r>
    </w:p>
    <w:p w14:paraId="0000005F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0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eading=h.17dp8vu" w:colFirst="0" w:colLast="0"/>
      <w:bookmarkEnd w:id="27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(1) Gradska skupština će u roku od 30 dana od zaprimanja podnesaka iz članka 11. stavka 1. ove odluke </w:t>
      </w:r>
      <w:bookmarkStart w:id="28" w:name="_Hlk93314664"/>
      <w:r>
        <w:rPr>
          <w:rFonts w:ascii="Times New Roman" w:eastAsia="Times New Roman" w:hAnsi="Times New Roman" w:cs="Times New Roman"/>
          <w:sz w:val="24"/>
          <w:szCs w:val="24"/>
        </w:rPr>
        <w:t xml:space="preserve">osnovati i imenovati povjerenstvo koje će utvrditi je li prikupljen dovoljan broj pravovaljanih potpisa birača. </w:t>
      </w:r>
    </w:p>
    <w:bookmarkEnd w:id="28"/>
    <w:p w14:paraId="00000061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(2) Povjerenstvo iz stavka 1. ovoga članka ima predsjednika i četiri člana. Predsjednik i dva člana imenuju se iz reda skupštinske većine, a dva člana iz reda skupštinske manjine.</w:t>
      </w:r>
    </w:p>
    <w:p w14:paraId="00000062" w14:textId="683DADD9" w:rsidR="001C2DCC" w:rsidRPr="006551FD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(3) </w:t>
      </w:r>
      <w:bookmarkStart w:id="29" w:name="_Hlk93314708"/>
      <w:r w:rsidR="006551FD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6551FD">
        <w:rPr>
          <w:rFonts w:ascii="Times New Roman" w:eastAsia="Times New Roman" w:hAnsi="Times New Roman" w:cs="Times New Roman"/>
          <w:sz w:val="24"/>
          <w:szCs w:val="24"/>
        </w:rPr>
        <w:t>prebrojavanj</w:t>
      </w:r>
      <w:r w:rsidR="006551FD">
        <w:rPr>
          <w:rFonts w:ascii="Times New Roman" w:eastAsia="Times New Roman" w:hAnsi="Times New Roman" w:cs="Times New Roman"/>
          <w:sz w:val="24"/>
          <w:szCs w:val="24"/>
        </w:rPr>
        <w:t>u</w:t>
      </w:r>
      <w:r w:rsidR="006551FD">
        <w:rPr>
          <w:rFonts w:ascii="Times New Roman" w:eastAsia="Times New Roman" w:hAnsi="Times New Roman" w:cs="Times New Roman"/>
          <w:sz w:val="24"/>
          <w:szCs w:val="24"/>
        </w:rPr>
        <w:t xml:space="preserve"> potpisa i utvrđivanj</w:t>
      </w:r>
      <w:r w:rsidR="006551FD">
        <w:rPr>
          <w:rFonts w:ascii="Times New Roman" w:eastAsia="Times New Roman" w:hAnsi="Times New Roman" w:cs="Times New Roman"/>
          <w:sz w:val="24"/>
          <w:szCs w:val="24"/>
        </w:rPr>
        <w:t>u</w:t>
      </w:r>
      <w:r w:rsidR="006551FD">
        <w:rPr>
          <w:rFonts w:ascii="Times New Roman" w:eastAsia="Times New Roman" w:hAnsi="Times New Roman" w:cs="Times New Roman"/>
          <w:sz w:val="24"/>
          <w:szCs w:val="24"/>
        </w:rPr>
        <w:t xml:space="preserve"> njihove ispravnosti</w:t>
      </w:r>
      <w:r w:rsidR="006551FD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eastAsia="Times New Roman" w:hAnsi="Times New Roman" w:cs="Times New Roman"/>
          <w:sz w:val="24"/>
          <w:szCs w:val="24"/>
        </w:rPr>
        <w:t>Povjerenstv</w:t>
      </w:r>
      <w:r w:rsidR="006551FD"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0" w:name="_Hlk93317651"/>
      <w:r w:rsidR="005032E5">
        <w:rPr>
          <w:rFonts w:ascii="Times New Roman" w:eastAsia="Times New Roman" w:hAnsi="Times New Roman" w:cs="Times New Roman"/>
          <w:sz w:val="24"/>
          <w:szCs w:val="24"/>
        </w:rPr>
        <w:t xml:space="preserve">sudjeluje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gradsko upravno tijel</w:t>
      </w:r>
      <w:r w:rsidR="005032E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nadležno za obavljanje poslova u vezi s vođenjem registra birača.</w:t>
      </w:r>
    </w:p>
    <w:bookmarkEnd w:id="29"/>
    <w:bookmarkEnd w:id="30"/>
    <w:p w14:paraId="00000063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4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13.</w:t>
      </w:r>
    </w:p>
    <w:p w14:paraId="00000065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eading=h.3rdcrjn" w:colFirst="0" w:colLast="0"/>
      <w:bookmarkEnd w:id="31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(1) Povjerenstvo će </w:t>
      </w:r>
      <w:bookmarkStart w:id="32" w:name="_Hlk93314910"/>
      <w:r>
        <w:rPr>
          <w:rFonts w:ascii="Times New Roman" w:eastAsia="Times New Roman" w:hAnsi="Times New Roman" w:cs="Times New Roman"/>
          <w:sz w:val="24"/>
          <w:szCs w:val="24"/>
        </w:rPr>
        <w:t xml:space="preserve">podnijeti izvješće o provedenom prebrojavanju i utvrđenom broju pravovaljanih potpisa najkasnije u roku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dana </w:t>
      </w:r>
      <w:r>
        <w:rPr>
          <w:rFonts w:ascii="Times New Roman" w:eastAsia="Times New Roman" w:hAnsi="Times New Roman" w:cs="Times New Roman"/>
          <w:sz w:val="24"/>
          <w:szCs w:val="24"/>
        </w:rPr>
        <w:t>od zaprimanja obrazaca na provjeru.</w:t>
      </w:r>
      <w:bookmarkEnd w:id="32"/>
    </w:p>
    <w:p w14:paraId="00000067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(2) Izvješće iz stavka 1. ovog članka sadrži:</w:t>
      </w:r>
    </w:p>
    <w:p w14:paraId="00000068" w14:textId="77777777" w:rsidR="001C2DCC" w:rsidRDefault="002622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naziv organizacijskog odbora</w:t>
      </w:r>
    </w:p>
    <w:p w14:paraId="00000069" w14:textId="77777777" w:rsidR="001C2DCC" w:rsidRDefault="002622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naziv prijedloga odnosno peticije</w:t>
      </w:r>
    </w:p>
    <w:p w14:paraId="0000006A" w14:textId="77777777" w:rsidR="001C2DCC" w:rsidRDefault="002622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 predaje potpisnih lista</w:t>
      </w:r>
    </w:p>
    <w:p w14:paraId="0000006B" w14:textId="77777777" w:rsidR="001C2DCC" w:rsidRDefault="002622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broj pravovaljanih potpisa birača </w:t>
      </w:r>
    </w:p>
    <w:p w14:paraId="0000006C" w14:textId="77777777" w:rsidR="001C2DCC" w:rsidRDefault="002622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" w:line="240" w:lineRule="auto"/>
        <w:ind w:left="993" w:hanging="283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broj nepravovaljanih potpisa birača </w:t>
      </w:r>
    </w:p>
    <w:p w14:paraId="0000006D" w14:textId="77777777" w:rsidR="001C2DCC" w:rsidRDefault="002622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završno utvrđenje o tome je li prikupljen potreban broj pravovaljanih potpisa birača ili ne </w:t>
      </w:r>
    </w:p>
    <w:p w14:paraId="0000006E" w14:textId="77777777" w:rsidR="001C2DCC" w:rsidRDefault="002622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druge činjenice koje povjerenstvo ocijeni bitnim. </w:t>
      </w:r>
    </w:p>
    <w:p w14:paraId="0000006F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(3) Izvješće iz stavka 1. ovog članka dostavlja se </w:t>
      </w:r>
      <w:bookmarkStart w:id="33" w:name="_Hlk93305917"/>
      <w:r>
        <w:rPr>
          <w:rFonts w:ascii="Times New Roman" w:eastAsia="Times New Roman" w:hAnsi="Times New Roman" w:cs="Times New Roman"/>
          <w:sz w:val="24"/>
          <w:szCs w:val="24"/>
        </w:rPr>
        <w:t>predstavniku organizacijskog odbora i predsjedniku Gradske skupštine.</w:t>
      </w:r>
    </w:p>
    <w:bookmarkEnd w:id="33"/>
    <w:p w14:paraId="00000070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14.</w:t>
      </w:r>
    </w:p>
    <w:p w14:paraId="00000072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heading=h.26in1rg" w:colFirst="0" w:colLast="0"/>
      <w:bookmarkEnd w:id="34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(1) Ako su prijedlog odnosno peticija podneseni u skladu s ovom odlukom, </w:t>
      </w:r>
      <w:bookmarkStart w:id="35" w:name="_Hlk93315120"/>
      <w:r>
        <w:rPr>
          <w:rFonts w:ascii="Times New Roman" w:eastAsia="Times New Roman" w:hAnsi="Times New Roman" w:cs="Times New Roman"/>
          <w:sz w:val="24"/>
          <w:szCs w:val="24"/>
        </w:rPr>
        <w:t>predsjednik Gradske skupštine dostavlja prijedlog odnosno peticiju na mišljenje gradonačelniku Grada Zagreba.</w:t>
      </w:r>
    </w:p>
    <w:p w14:paraId="00000074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heading=h.lnxbz9" w:colFirst="0" w:colLast="0"/>
      <w:bookmarkEnd w:id="36"/>
      <w:r>
        <w:rPr>
          <w:rFonts w:ascii="Times New Roman" w:eastAsia="Times New Roman" w:hAnsi="Times New Roman" w:cs="Times New Roman"/>
          <w:sz w:val="24"/>
          <w:szCs w:val="24"/>
        </w:rPr>
        <w:tab/>
        <w:t>(2) Gradonačelnik je dužan dostaviti mišljenje u roku od 7 dana od dana dostave prijedloga odnosno peticije.</w:t>
      </w:r>
    </w:p>
    <w:bookmarkEnd w:id="35"/>
    <w:p w14:paraId="00000075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6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15.</w:t>
      </w:r>
    </w:p>
    <w:p w14:paraId="00000077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8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heading=h.35nkun2" w:colFirst="0" w:colLast="0"/>
      <w:bookmarkEnd w:id="37"/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8" w:name="_Hlk93315180"/>
      <w:r>
        <w:rPr>
          <w:rFonts w:ascii="Times New Roman" w:eastAsia="Times New Roman" w:hAnsi="Times New Roman" w:cs="Times New Roman"/>
          <w:sz w:val="24"/>
          <w:szCs w:val="24"/>
        </w:rPr>
        <w:t xml:space="preserve">O prijedlogu odnosno peticiji </w:t>
      </w:r>
      <w:bookmarkEnd w:id="38"/>
      <w:r>
        <w:rPr>
          <w:rFonts w:ascii="Times New Roman" w:eastAsia="Times New Roman" w:hAnsi="Times New Roman" w:cs="Times New Roman"/>
          <w:sz w:val="24"/>
          <w:szCs w:val="24"/>
        </w:rPr>
        <w:t xml:space="preserve">koji potpisom podrži najmanje 10% birača upisanih u popis birača Grada Zagreba </w:t>
      </w:r>
      <w:bookmarkStart w:id="39" w:name="_Hlk93315200"/>
      <w:r>
        <w:rPr>
          <w:rFonts w:ascii="Times New Roman" w:eastAsia="Times New Roman" w:hAnsi="Times New Roman" w:cs="Times New Roman"/>
          <w:sz w:val="24"/>
          <w:szCs w:val="24"/>
        </w:rPr>
        <w:t xml:space="preserve">Gradska skupština mora raspravljati te dati odgovor podnositeljima u roku </w:t>
      </w:r>
      <w:bookmarkEnd w:id="39"/>
      <w:r>
        <w:rPr>
          <w:rFonts w:ascii="Times New Roman" w:eastAsia="Times New Roman" w:hAnsi="Times New Roman" w:cs="Times New Roman"/>
          <w:sz w:val="24"/>
          <w:szCs w:val="24"/>
        </w:rPr>
        <w:t>iz članka 3. stavka 2. ove odluke.</w:t>
      </w:r>
    </w:p>
    <w:p w14:paraId="00000079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7A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77777777" w:rsidR="001C2DCC" w:rsidRDefault="00262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16.</w:t>
      </w:r>
    </w:p>
    <w:p w14:paraId="0000007C" w14:textId="77777777" w:rsidR="001C2DCC" w:rsidRDefault="001C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D" w14:textId="77777777" w:rsidR="001C2DCC" w:rsidRDefault="00262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Ova odluka stupa na snagu osmoga dana od dana objave u Službenom glasniku Grada Zagreba.</w:t>
      </w:r>
    </w:p>
    <w:p w14:paraId="0000007E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00000081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00000082" w14:textId="77777777" w:rsidR="001C2DCC" w:rsidRDefault="0026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00000083" w14:textId="77777777" w:rsidR="001C2DCC" w:rsidRDefault="001C2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1C2DCC" w:rsidRDefault="0026220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00000085" w14:textId="77777777" w:rsidR="001C2DCC" w:rsidRDefault="0026220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GRADSKE SKUPŠTINE</w:t>
      </w:r>
    </w:p>
    <w:p w14:paraId="00000086" w14:textId="77777777" w:rsidR="001C2DCC" w:rsidRDefault="001C2DC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7" w14:textId="77777777" w:rsidR="001C2DCC" w:rsidRDefault="0026220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Joško Klisović</w:t>
      </w:r>
    </w:p>
    <w:p w14:paraId="00000088" w14:textId="77777777" w:rsidR="001C2DCC" w:rsidRDefault="001C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C2DCC">
      <w:headerReference w:type="default" r:id="rId8"/>
      <w:pgSz w:w="11906" w:h="16838"/>
      <w:pgMar w:top="1417" w:right="1417" w:bottom="1418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CC661" w14:textId="77777777" w:rsidR="002D471C" w:rsidRDefault="002D471C">
      <w:pPr>
        <w:spacing w:after="0" w:line="240" w:lineRule="auto"/>
      </w:pPr>
      <w:r>
        <w:separator/>
      </w:r>
    </w:p>
  </w:endnote>
  <w:endnote w:type="continuationSeparator" w:id="0">
    <w:p w14:paraId="27A157DC" w14:textId="77777777" w:rsidR="002D471C" w:rsidRDefault="002D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C7718" w14:textId="77777777" w:rsidR="002D471C" w:rsidRDefault="002D471C">
      <w:pPr>
        <w:spacing w:after="0" w:line="240" w:lineRule="auto"/>
      </w:pPr>
      <w:r>
        <w:separator/>
      </w:r>
    </w:p>
  </w:footnote>
  <w:footnote w:type="continuationSeparator" w:id="0">
    <w:p w14:paraId="4F6DB944" w14:textId="77777777" w:rsidR="002D471C" w:rsidRDefault="002D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9" w14:textId="3A6D138C" w:rsidR="001C2DCC" w:rsidRDefault="002622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5235">
      <w:rPr>
        <w:noProof/>
        <w:color w:val="000000"/>
      </w:rPr>
      <w:t>2</w:t>
    </w:r>
    <w:r>
      <w:rPr>
        <w:color w:val="000000"/>
      </w:rPr>
      <w:fldChar w:fldCharType="end"/>
    </w:r>
  </w:p>
  <w:p w14:paraId="0000008A" w14:textId="77777777" w:rsidR="001C2DCC" w:rsidRDefault="001C2D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65B5"/>
    <w:multiLevelType w:val="multilevel"/>
    <w:tmpl w:val="444805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CC"/>
    <w:rsid w:val="001C2DCC"/>
    <w:rsid w:val="0024033B"/>
    <w:rsid w:val="00262205"/>
    <w:rsid w:val="002D471C"/>
    <w:rsid w:val="00405235"/>
    <w:rsid w:val="005032E5"/>
    <w:rsid w:val="006551FD"/>
    <w:rsid w:val="0066401F"/>
    <w:rsid w:val="00672025"/>
    <w:rsid w:val="009F0ACA"/>
    <w:rsid w:val="00C754C0"/>
    <w:rsid w:val="00EB3716"/>
    <w:rsid w:val="00F7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4F32"/>
  <w15:docId w15:val="{AAA6A350-8632-412D-9752-7FD5518D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EF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A5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6A"/>
  </w:style>
  <w:style w:type="paragraph" w:styleId="Footer">
    <w:name w:val="footer"/>
    <w:basedOn w:val="Normal"/>
    <w:link w:val="FooterChar"/>
    <w:uiPriority w:val="99"/>
    <w:unhideWhenUsed/>
    <w:rsid w:val="003B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6A"/>
  </w:style>
  <w:style w:type="paragraph" w:customStyle="1" w:styleId="pt-normal">
    <w:name w:val="pt-normal"/>
    <w:basedOn w:val="Normal"/>
    <w:rsid w:val="000D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zadanifontodlomka-000001">
    <w:name w:val="pt-zadanifontodlomka-000001"/>
    <w:basedOn w:val="DefaultParagraphFont"/>
    <w:rsid w:val="000D1B8F"/>
  </w:style>
  <w:style w:type="paragraph" w:styleId="ListParagraph">
    <w:name w:val="List Paragraph"/>
    <w:basedOn w:val="Normal"/>
    <w:uiPriority w:val="34"/>
    <w:qFormat/>
    <w:rsid w:val="000D1B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CC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CCF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DB0D2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mSMpLrSoK3UsXutzrep5s58A1g==">AMUW2mV5OzVR5PT6KImUKGvnCZ8a4HrDljcDTIF4Sn7tZhMXO0SAqKNKGJLIuXxlrYPEipb6kyMQ513b6qiSwLw8Nthvcaaz8oCjj0Z1vP9UWtDg4Pi9FrJjlLEZrjZYk7nS9qALJdkGAj25h7wWhv7QjSULOKZ6JpcTjfkefSPZ5Wgrgl0cO3K8CDosMNqvReAW+Bv58+SZIYevJoH1YvLjPBq22Iq2UYqW5yUc46Qjm3xUYje+eST7pzELZQli28MRYZPRJvJEe4sbRyR+425mIhqdTp7VpM5fBbEZoZKj+Mk6hvzrM/dFmZ3D2xicgOiZzT4kOu7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Čujko</dc:creator>
  <cp:lastModifiedBy>Nikolina Lončar</cp:lastModifiedBy>
  <cp:revision>3</cp:revision>
  <dcterms:created xsi:type="dcterms:W3CDTF">2021-08-17T09:38:00Z</dcterms:created>
  <dcterms:modified xsi:type="dcterms:W3CDTF">2022-01-19T10:16:00Z</dcterms:modified>
</cp:coreProperties>
</file>